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07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Балейская межрайонная прокуратура утвердила обвинение по делу о незаконном хранении наркотиков в крупном размере</w:t>
      </w:r>
    </w:p>
    <w:p w14:paraId="08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09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0A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Балейская межрайонная п</w:t>
      </w:r>
      <w:r>
        <w:rPr>
          <w:rFonts w:ascii="Times New Roman" w:hAnsi="Times New Roman"/>
          <w:color w:val="000000"/>
          <w:sz w:val="28"/>
        </w:rPr>
        <w:t>рокуратура утвердила</w:t>
      </w:r>
      <w:r>
        <w:rPr>
          <w:rFonts w:ascii="Times New Roman" w:hAnsi="Times New Roman"/>
          <w:color w:val="000000"/>
          <w:sz w:val="28"/>
        </w:rPr>
        <w:t xml:space="preserve"> обвинительное заключение по уголовному делу в отношении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26</w:t>
      </w:r>
      <w:r>
        <w:rPr>
          <w:rFonts w:ascii="Times New Roman" w:hAnsi="Times New Roman"/>
          <w:color w:val="000000"/>
          <w:sz w:val="28"/>
        </w:rPr>
        <w:t xml:space="preserve">-летней жительницы </w:t>
      </w:r>
      <w:r>
        <w:rPr>
          <w:rFonts w:ascii="Times New Roman" w:hAnsi="Times New Roman"/>
          <w:color w:val="000000"/>
          <w:sz w:val="28"/>
        </w:rPr>
        <w:t>с. Ундино-Поселье Балейского района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Она обвиняется в совершении преступления, предусмотренного ч. 2 ст. 228 УК РФ (незаконное хранение наркотических средств крупном размере).</w:t>
      </w:r>
    </w:p>
    <w:p w14:paraId="0B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Органы следствия установили, что в январе 2026 года женщина, находясь в с. Ундино-Поселье Балейского района Забайкальского края, собрала в находящийся при ней пакет верхушечные части растения конопля весом не менее 488 грамм, которые хранила в целях личного употребления до 20 января текущего года, то есть, обнаружения и изъятия сотрудниками полиции.</w:t>
      </w:r>
    </w:p>
    <w:p w14:paraId="0C000000">
      <w:pPr>
        <w:widowControl w:val="1"/>
        <w:ind w:firstLine="720"/>
        <w:rPr>
          <w:color w:val="000000"/>
          <w:sz w:val="27"/>
        </w:rPr>
      </w:pPr>
      <w:r>
        <w:rPr>
          <w:rFonts w:ascii="Times New Roman" w:hAnsi="Times New Roman"/>
          <w:color w:val="000000"/>
          <w:sz w:val="28"/>
        </w:rPr>
        <w:t>Уголовное дело направлено в Балейский городской суд Забайкальского края для рассмотрения по существу.</w:t>
      </w:r>
    </w:p>
    <w:p w14:paraId="0D000000">
      <w:pPr>
        <w:widowControl w:val="1"/>
        <w:ind w:firstLine="720"/>
        <w:rPr>
          <w:b w:val="0"/>
        </w:rPr>
      </w:pPr>
      <w:r>
        <w:rPr>
          <w:rFonts w:ascii="Times New Roman" w:hAnsi="Times New Roman"/>
          <w:color w:val="000000"/>
          <w:sz w:val="28"/>
        </w:rPr>
        <w:t>Максимальное наказание в виде лишения свободы по ч. 2 ст. 228 УК РФ составл</w:t>
      </w:r>
      <w:r>
        <w:rPr>
          <w:rFonts w:ascii="Times New Roman" w:hAnsi="Times New Roman"/>
          <w:color w:val="000000"/>
          <w:sz w:val="28"/>
        </w:rPr>
        <w:t xml:space="preserve">яет до </w:t>
      </w:r>
      <w:r>
        <w:rPr>
          <w:b w:val="0"/>
          <w:color w:val="000000"/>
        </w:rPr>
        <w:t>десяти лет.</w:t>
      </w:r>
    </w:p>
    <w:p w14:paraId="0E000000">
      <w:pPr>
        <w:widowControl w:val="1"/>
        <w:ind w:firstLine="720"/>
        <w:rPr>
          <w:rFonts w:ascii="Times New Roman" w:hAnsi="Times New Roman"/>
          <w:color w:val="000000"/>
          <w:sz w:val="28"/>
        </w:rPr>
      </w:pPr>
    </w:p>
    <w:p w14:paraId="0F000000">
      <w:pPr>
        <w:widowControl w:val="1"/>
        <w:ind w:firstLine="720"/>
        <w:rPr>
          <w:rFonts w:ascii="Times New Roman" w:hAnsi="Times New Roman"/>
          <w:color w:val="000000"/>
          <w:sz w:val="28"/>
        </w:rPr>
      </w:pPr>
    </w:p>
    <w:p w14:paraId="10000000">
      <w:pPr>
        <w:widowControl w:val="1"/>
        <w:ind w:firstLine="720"/>
        <w:rPr>
          <w:b w:val="1"/>
          <w:color w:val="000000"/>
          <w:sz w:val="27"/>
        </w:rPr>
      </w:pPr>
      <w:r>
        <w:rPr>
          <w:b w:val="1"/>
          <w:color w:val="000000"/>
          <w:sz w:val="27"/>
        </w:rPr>
        <w:t>Информацию предоставил заместитель Балейского межрайонного прокурора района Владислав Пыхалов</w:t>
      </w:r>
    </w:p>
    <w:p w14:paraId="11000000">
      <w:pPr>
        <w:widowControl w:val="1"/>
        <w:ind w:firstLine="720"/>
        <w:rPr>
          <w:color w:val="000000"/>
          <w:sz w:val="28"/>
        </w:rPr>
      </w:pPr>
      <w:r>
        <w:rPr>
          <w:color w:val="000000"/>
          <w:sz w:val="27"/>
        </w:rPr>
        <w:t xml:space="preserve"> </w:t>
      </w:r>
    </w:p>
    <w:p w14:paraId="12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13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14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15000000">
      <w:pPr>
        <w:pStyle w:val="Style_3"/>
        <w:widowControl w:val="1"/>
        <w:ind/>
        <w:jc w:val="center"/>
        <w:rPr>
          <w:rFonts w:ascii="Times New Roman" w:hAnsi="Times New Roman"/>
          <w:b w:val="1"/>
          <w:sz w:val="27"/>
        </w:rPr>
      </w:pPr>
    </w:p>
    <w:p w14:paraId="16000000">
      <w:pPr>
        <w:widowControl w:val="1"/>
        <w:spacing w:line="240" w:lineRule="exact"/>
        <w:ind/>
        <w:rPr>
          <w:color w:val="000000"/>
          <w:sz w:val="28"/>
        </w:rPr>
      </w:pPr>
      <w:r>
        <w:rPr>
          <w:sz w:val="27"/>
        </w:rPr>
        <w:t xml:space="preserve"> </w:t>
      </w:r>
    </w:p>
    <w:p w14:paraId="17000000">
      <w:pPr>
        <w:widowControl w:val="1"/>
        <w:spacing w:line="240" w:lineRule="exact"/>
        <w:ind/>
        <w:rPr>
          <w:color w:val="000000"/>
          <w:sz w:val="28"/>
        </w:rPr>
      </w:pPr>
    </w:p>
    <w:p w14:paraId="18000000">
      <w:pPr>
        <w:pStyle w:val="Style_4"/>
        <w:widowControl w:val="1"/>
        <w:spacing w:line="240" w:lineRule="exact"/>
        <w:ind/>
        <w:rPr>
          <w:rFonts w:ascii="Times New Roman" w:hAnsi="Times New Roman"/>
          <w:sz w:val="28"/>
        </w:rPr>
      </w:pPr>
    </w:p>
    <w:p w14:paraId="19000000">
      <w:pPr>
        <w:widowControl w:val="1"/>
        <w:spacing w:line="240" w:lineRule="exact"/>
        <w:ind/>
        <w:rPr>
          <w:color w:val="000000"/>
          <w:sz w:val="28"/>
        </w:rPr>
      </w:pPr>
    </w:p>
    <w:p w14:paraId="1A000000">
      <w:pPr>
        <w:widowControl w:val="1"/>
        <w:spacing w:line="240" w:lineRule="exact"/>
        <w:ind/>
        <w:rPr>
          <w:color w:val="000000"/>
          <w:sz w:val="28"/>
        </w:rPr>
      </w:pPr>
    </w:p>
    <w:p w14:paraId="1B000000">
      <w:pPr>
        <w:widowControl w:val="1"/>
        <w:spacing w:line="240" w:lineRule="exact"/>
        <w:ind/>
        <w:rPr>
          <w:color w:val="000000"/>
          <w:sz w:val="28"/>
        </w:rPr>
      </w:pPr>
    </w:p>
    <w:p w14:paraId="1C000000">
      <w:pPr>
        <w:widowControl w:val="1"/>
        <w:spacing w:line="240" w:lineRule="exact"/>
        <w:ind/>
        <w:rPr>
          <w:color w:val="000000"/>
          <w:sz w:val="28"/>
        </w:rPr>
      </w:pPr>
    </w:p>
    <w:p w14:paraId="1D000000">
      <w:pPr>
        <w:widowControl w:val="1"/>
        <w:spacing w:line="240" w:lineRule="exact"/>
        <w:ind/>
        <w:rPr>
          <w:color w:val="000000"/>
          <w:sz w:val="28"/>
        </w:rPr>
      </w:pPr>
    </w:p>
    <w:p w14:paraId="1E000000">
      <w:pPr>
        <w:widowControl w:val="1"/>
        <w:spacing w:line="240" w:lineRule="exact"/>
        <w:ind/>
        <w:rPr>
          <w:color w:val="000000"/>
          <w:sz w:val="28"/>
        </w:rPr>
      </w:pPr>
    </w:p>
    <w:p w14:paraId="1F000000">
      <w:pPr>
        <w:widowControl w:val="1"/>
        <w:spacing w:line="240" w:lineRule="exact"/>
        <w:ind/>
        <w:rPr>
          <w:color w:val="000000"/>
          <w:sz w:val="28"/>
        </w:rPr>
      </w:pPr>
    </w:p>
    <w:p w14:paraId="20000000">
      <w:pPr>
        <w:widowControl w:val="1"/>
        <w:spacing w:line="240" w:lineRule="exact"/>
        <w:ind/>
        <w:rPr>
          <w:color w:val="000000"/>
          <w:sz w:val="28"/>
        </w:rPr>
      </w:pPr>
    </w:p>
    <w:p w14:paraId="21000000">
      <w:pPr>
        <w:widowControl w:val="1"/>
        <w:spacing w:line="240" w:lineRule="exact"/>
        <w:ind/>
        <w:rPr>
          <w:color w:val="000000"/>
          <w:sz w:val="28"/>
        </w:rPr>
      </w:pPr>
    </w:p>
    <w:p w14:paraId="22000000">
      <w:pPr>
        <w:rPr>
          <w:color w:val="000000"/>
          <w:sz w:val="18"/>
        </w:rPr>
      </w:pPr>
    </w:p>
    <w:sectPr>
      <w:headerReference r:id="rId2" w:type="default"/>
      <w:headerReference r:id="rId1" w:type="first"/>
      <w:headerReference r:id="rId3" w:type="even"/>
      <w:pgSz w:h="16840" w:orient="portrait" w:w="11907"/>
      <w:pgMar w:bottom="709" w:footer="720" w:gutter="0" w:header="567" w:left="1418" w:right="567" w:top="28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9355" w:val="clear"/>
        <w:tab w:leader="none" w:pos="9810" w:val="right"/>
      </w:tabs>
      <w:ind/>
      <w:rPr>
        <w:sz w:val="28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framePr w:h="0" w:hAnchor="margin" w:hSpace="0" w:vAnchor="text" w:vSpace="0" w:wrap="around" w:xAlign="center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  <w:jc w:val="both"/>
    </w:pPr>
    <w:rPr>
      <w:color w:val="000080"/>
      <w:sz w:val="26"/>
    </w:rPr>
  </w:style>
  <w:style w:default="1" w:styleId="Style_5_ch" w:type="character">
    <w:name w:val="Normal"/>
    <w:link w:val="Style_5"/>
    <w:rPr>
      <w:color w:val="000080"/>
      <w:sz w:val="26"/>
    </w:rPr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ConsTitle"/>
    <w:link w:val="Style_10_ch"/>
    <w:pPr>
      <w:widowControl w:val="0"/>
      <w:ind/>
    </w:pPr>
    <w:rPr>
      <w:rFonts w:ascii="Arial" w:hAnsi="Arial"/>
      <w:b w:val="1"/>
      <w:sz w:val="16"/>
    </w:rPr>
  </w:style>
  <w:style w:styleId="Style_10_ch" w:type="character">
    <w:name w:val="ConsTitle"/>
    <w:link w:val="Style_10"/>
    <w:rPr>
      <w:rFonts w:ascii="Arial" w:hAnsi="Arial"/>
      <w:b w:val="1"/>
      <w:sz w:val="16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5"/>
    <w:next w:val="Style_5"/>
    <w:link w:val="Style_12_ch"/>
    <w:uiPriority w:val="9"/>
    <w:qFormat/>
    <w:pPr>
      <w:keepNext w:val="1"/>
      <w:widowControl w:val="1"/>
      <w:spacing w:after="240" w:before="120"/>
      <w:ind w:firstLine="0"/>
      <w:jc w:val="center"/>
      <w:outlineLvl w:val="2"/>
    </w:pPr>
    <w:rPr>
      <w:rFonts w:ascii="Courier New" w:hAnsi="Courier New"/>
      <w:caps w:val="1"/>
      <w:spacing w:val="40"/>
    </w:rPr>
  </w:style>
  <w:style w:styleId="Style_12_ch" w:type="character">
    <w:name w:val="heading 3"/>
    <w:basedOn w:val="Style_5_ch"/>
    <w:link w:val="Style_12"/>
    <w:rPr>
      <w:rFonts w:ascii="Courier New" w:hAnsi="Courier New"/>
      <w:caps w:val="1"/>
      <w:spacing w:val="40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3" w:type="paragraph">
    <w:name w:val="footer"/>
    <w:basedOn w:val="Style_5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footer"/>
    <w:basedOn w:val="Style_5_ch"/>
    <w:link w:val="Style_13"/>
  </w:style>
  <w:style w:styleId="Style_14" w:type="paragraph">
    <w:name w:val="blk"/>
    <w:basedOn w:val="Style_15"/>
    <w:link w:val="Style_14_ch"/>
  </w:style>
  <w:style w:styleId="Style_14_ch" w:type="character">
    <w:name w:val="blk"/>
    <w:basedOn w:val="Style_15_ch"/>
    <w:link w:val="Style_14"/>
  </w:style>
  <w:style w:styleId="Style_16" w:type="paragraph">
    <w:name w:val="toc 3"/>
    <w:next w:val="Style_5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17" w:type="paragraph">
    <w:name w:val="heading 5"/>
    <w:next w:val="Style_5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5"/>
    <w:next w:val="Style_5"/>
    <w:link w:val="Style_18_ch"/>
    <w:uiPriority w:val="9"/>
    <w:qFormat/>
    <w:pPr>
      <w:keepNext w:val="1"/>
      <w:widowControl w:val="1"/>
      <w:spacing w:after="240" w:before="120"/>
      <w:ind w:firstLine="0"/>
      <w:jc w:val="center"/>
      <w:outlineLvl w:val="0"/>
    </w:pPr>
    <w:rPr>
      <w:rFonts w:ascii="Arial" w:hAnsi="Arial"/>
      <w:b w:val="1"/>
      <w:caps w:val="1"/>
      <w:spacing w:val="120"/>
      <w:sz w:val="32"/>
    </w:rPr>
  </w:style>
  <w:style w:styleId="Style_18_ch" w:type="character">
    <w:name w:val="heading 1"/>
    <w:basedOn w:val="Style_5_ch"/>
    <w:link w:val="Style_18"/>
    <w:rPr>
      <w:rFonts w:ascii="Arial" w:hAnsi="Arial"/>
      <w:b w:val="1"/>
      <w:caps w:val="1"/>
      <w:spacing w:val="120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5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ConsNormal"/>
    <w:link w:val="Style_22_ch"/>
    <w:pPr>
      <w:widowControl w:val="0"/>
      <w:ind w:firstLine="720"/>
    </w:pPr>
    <w:rPr>
      <w:rFonts w:ascii="Arial" w:hAnsi="Arial"/>
    </w:rPr>
  </w:style>
  <w:style w:styleId="Style_22_ch" w:type="character">
    <w:name w:val="ConsNormal"/>
    <w:link w:val="Style_22"/>
    <w:rPr>
      <w:rFonts w:ascii="Arial" w:hAnsi="Arial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4" w:type="paragraph">
    <w:name w:val="apple-converted-space"/>
    <w:basedOn w:val="Style_15"/>
    <w:link w:val="Style_24_ch"/>
  </w:style>
  <w:style w:styleId="Style_24_ch" w:type="character">
    <w:name w:val="apple-converted-space"/>
    <w:basedOn w:val="Style_15_ch"/>
    <w:link w:val="Style_24"/>
  </w:style>
  <w:style w:styleId="Style_25" w:type="paragraph">
    <w:name w:val="toc 9"/>
    <w:next w:val="Style_5"/>
    <w:link w:val="Style_2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5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3" w:type="paragraph">
    <w:name w:val="Con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27" w:type="paragraph">
    <w:name w:val="toc 5"/>
    <w:next w:val="Style_5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Document Map"/>
    <w:basedOn w:val="Style_5"/>
    <w:link w:val="Style_28_ch"/>
    <w:pPr>
      <w:widowControl w:val="1"/>
      <w:ind/>
      <w:jc w:val="left"/>
    </w:pPr>
    <w:rPr>
      <w:rFonts w:ascii="Courier New" w:hAnsi="Courier New"/>
      <w:color w:val="000000"/>
      <w:sz w:val="16"/>
    </w:rPr>
  </w:style>
  <w:style w:styleId="Style_28_ch" w:type="character">
    <w:name w:val="Document Map"/>
    <w:basedOn w:val="Style_5_ch"/>
    <w:link w:val="Style_28"/>
    <w:rPr>
      <w:rFonts w:ascii="Courier New" w:hAnsi="Courier New"/>
      <w:color w:val="000000"/>
      <w:sz w:val="16"/>
    </w:rPr>
  </w:style>
  <w:style w:styleId="Style_29" w:type="paragraph">
    <w:name w:val="Subtitle"/>
    <w:next w:val="Style_5"/>
    <w:link w:val="Style_2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4" w:type="paragraph">
    <w:name w:val="Plain Text"/>
    <w:basedOn w:val="Style_5"/>
    <w:link w:val="Style_4_ch"/>
    <w:rPr>
      <w:rFonts w:ascii="Courier New" w:hAnsi="Courier New"/>
      <w:sz w:val="20"/>
    </w:rPr>
  </w:style>
  <w:style w:styleId="Style_4_ch" w:type="character">
    <w:name w:val="Plain Text"/>
    <w:basedOn w:val="Style_5_ch"/>
    <w:link w:val="Style_4"/>
    <w:rPr>
      <w:rFonts w:ascii="Courier New" w:hAnsi="Courier New"/>
      <w:sz w:val="20"/>
    </w:rPr>
  </w:style>
  <w:style w:styleId="Style_30" w:type="paragraph">
    <w:name w:val="Title"/>
    <w:next w:val="Style_5"/>
    <w:link w:val="Style_3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basedOn w:val="Style_5"/>
    <w:next w:val="Style_5"/>
    <w:link w:val="Style_31_ch"/>
    <w:uiPriority w:val="9"/>
    <w:qFormat/>
    <w:pPr>
      <w:keepNext w:val="1"/>
      <w:widowControl w:val="1"/>
      <w:spacing w:after="240" w:before="120"/>
      <w:ind w:firstLine="0"/>
      <w:jc w:val="left"/>
      <w:outlineLvl w:val="3"/>
    </w:pPr>
    <w:rPr>
      <w:rFonts w:ascii="Arial" w:hAnsi="Arial"/>
      <w:b w:val="1"/>
      <w:i w:val="1"/>
      <w:sz w:val="24"/>
      <w:u w:val="single"/>
    </w:rPr>
  </w:style>
  <w:style w:styleId="Style_31_ch" w:type="character">
    <w:name w:val="heading 4"/>
    <w:basedOn w:val="Style_5_ch"/>
    <w:link w:val="Style_31"/>
    <w:rPr>
      <w:rFonts w:ascii="Arial" w:hAnsi="Arial"/>
      <w:b w:val="1"/>
      <w:i w:val="1"/>
      <w:sz w:val="24"/>
      <w:u w:val="single"/>
    </w:rPr>
  </w:style>
  <w:style w:styleId="Style_32" w:type="paragraph">
    <w:name w:val="heading 2"/>
    <w:basedOn w:val="Style_5"/>
    <w:next w:val="Style_5"/>
    <w:link w:val="Style_32_ch"/>
    <w:uiPriority w:val="9"/>
    <w:qFormat/>
    <w:pPr>
      <w:keepNext w:val="1"/>
      <w:widowControl w:val="1"/>
      <w:spacing w:after="240" w:before="120"/>
      <w:ind w:firstLine="0"/>
      <w:jc w:val="center"/>
      <w:outlineLvl w:val="1"/>
    </w:pPr>
    <w:rPr>
      <w:rFonts w:ascii="Arial" w:hAnsi="Arial"/>
      <w:b w:val="1"/>
      <w:i w:val="1"/>
      <w:caps w:val="1"/>
      <w:spacing w:val="80"/>
      <w:sz w:val="28"/>
      <w:u w:val="single"/>
    </w:rPr>
  </w:style>
  <w:style w:styleId="Style_32_ch" w:type="character">
    <w:name w:val="heading 2"/>
    <w:basedOn w:val="Style_5_ch"/>
    <w:link w:val="Style_32"/>
    <w:rPr>
      <w:rFonts w:ascii="Arial" w:hAnsi="Arial"/>
      <w:b w:val="1"/>
      <w:i w:val="1"/>
      <w:caps w:val="1"/>
      <w:spacing w:val="80"/>
      <w:sz w:val="28"/>
      <w:u w:val="single"/>
    </w:rPr>
  </w:style>
  <w:style w:styleId="Style_33" w:type="table">
    <w:name w:val="Table Grid"/>
    <w:basedOn w:val="Style_3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2026-02-24T13:43:38Z</dcterms:created>
  <dcterms:modified xsi:type="dcterms:W3CDTF">2026-03-14T07:06:03Z</dcterms:modified>
</cp:coreProperties>
</file>